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946F" w14:textId="77777777" w:rsidR="002966A7" w:rsidRDefault="002966A7" w:rsidP="002966A7">
      <w:pPr>
        <w:pStyle w:val="Overskrift2"/>
        <w:rPr>
          <w:rFonts w:ascii="Bernard MT Condensed" w:hAnsi="Bernard MT Condensed"/>
          <w:noProof/>
        </w:rPr>
      </w:pPr>
    </w:p>
    <w:p w14:paraId="3B1B9988" w14:textId="578B0C4C" w:rsidR="0037432E" w:rsidRDefault="008716C2" w:rsidP="0037432E">
      <w:pPr>
        <w:pStyle w:val="Overskrift2"/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  <w:noProof/>
        </w:rPr>
        <w:drawing>
          <wp:inline distT="0" distB="0" distL="0" distR="0" wp14:anchorId="15C50BF9" wp14:editId="5413E461">
            <wp:extent cx="1390650" cy="1400175"/>
            <wp:effectExtent l="0" t="0" r="0" b="9525"/>
            <wp:docPr id="140420845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432E" w:rsidRPr="002966A7">
        <w:rPr>
          <w:rFonts w:ascii="Bernard MT Condensed" w:hAnsi="Bernard MT Condensed"/>
          <w:sz w:val="96"/>
          <w:szCs w:val="96"/>
        </w:rPr>
        <w:t>Sommerlejr 2025</w:t>
      </w:r>
    </w:p>
    <w:p w14:paraId="232FE3E5" w14:textId="487BBCA1" w:rsidR="0037432E" w:rsidRPr="002819B2" w:rsidRDefault="0037432E" w:rsidP="0037432E">
      <w:pPr>
        <w:jc w:val="center"/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>Går til Næsby spejdercenter ved Glumsø</w:t>
      </w:r>
    </w:p>
    <w:p w14:paraId="10261B76" w14:textId="1355EA97" w:rsidR="00EA2DE7" w:rsidRPr="002819B2" w:rsidRDefault="009E0084" w:rsidP="00EA2DE7">
      <w:pPr>
        <w:jc w:val="center"/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>Næsbycentere</w:t>
      </w:r>
      <w:r w:rsidR="00EA2DE7" w:rsidRPr="002819B2">
        <w:rPr>
          <w:rFonts w:ascii="ADLaM Display" w:hAnsi="ADLaM Display" w:cs="ADLaM Display"/>
        </w:rPr>
        <w:t>t</w:t>
      </w:r>
    </w:p>
    <w:p w14:paraId="0DAEFCEC" w14:textId="64114CFD" w:rsidR="009E0084" w:rsidRPr="002819B2" w:rsidRDefault="00EA2DE7" w:rsidP="0037432E">
      <w:pPr>
        <w:jc w:val="center"/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>Skelbyvej 126</w:t>
      </w:r>
    </w:p>
    <w:p w14:paraId="263FC82C" w14:textId="24C3E3F2" w:rsidR="00382F19" w:rsidRPr="002819B2" w:rsidRDefault="00382F19" w:rsidP="0040027B">
      <w:pPr>
        <w:jc w:val="center"/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>4171 Glumsø</w:t>
      </w:r>
    </w:p>
    <w:p w14:paraId="7D5D01C0" w14:textId="10656A03" w:rsidR="0037432E" w:rsidRPr="002819B2" w:rsidRDefault="0037432E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 xml:space="preserve">Trop, senior fra lørdag d. 05-07-25 til d. 12-07-25, tid og sted for afgang tilgår </w:t>
      </w:r>
      <w:proofErr w:type="gramStart"/>
      <w:r w:rsidRPr="002819B2">
        <w:rPr>
          <w:rFonts w:ascii="ADLaM Display" w:hAnsi="ADLaM Display" w:cs="ADLaM Display"/>
        </w:rPr>
        <w:t>senere….</w:t>
      </w:r>
      <w:proofErr w:type="gramEnd"/>
      <w:r w:rsidRPr="002819B2">
        <w:rPr>
          <w:rFonts w:ascii="ADLaM Display" w:hAnsi="ADLaM Display" w:cs="ADLaM Display"/>
        </w:rPr>
        <w:t>.</w:t>
      </w:r>
    </w:p>
    <w:p w14:paraId="2DBE321B" w14:textId="62F1EBDF" w:rsidR="0037432E" w:rsidRPr="002819B2" w:rsidRDefault="0037432E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 xml:space="preserve">Mini: mandag d. 07-07-25 til fredag d.11-07-25 bringes til Spejdercenteret </w:t>
      </w:r>
      <w:proofErr w:type="spellStart"/>
      <w:r w:rsidRPr="002819B2">
        <w:rPr>
          <w:rFonts w:ascii="ADLaM Display" w:hAnsi="ADLaM Display" w:cs="ADLaM Display"/>
        </w:rPr>
        <w:t>kl</w:t>
      </w:r>
      <w:proofErr w:type="spellEnd"/>
      <w:r w:rsidRPr="002819B2">
        <w:rPr>
          <w:rFonts w:ascii="ADLaM Display" w:hAnsi="ADLaM Display" w:cs="ADLaM Display"/>
        </w:rPr>
        <w:t xml:space="preserve"> </w:t>
      </w:r>
      <w:proofErr w:type="spellStart"/>
      <w:r w:rsidRPr="002819B2">
        <w:rPr>
          <w:rFonts w:ascii="ADLaM Display" w:hAnsi="ADLaM Display" w:cs="ADLaM Display"/>
        </w:rPr>
        <w:t>ca</w:t>
      </w:r>
      <w:proofErr w:type="spellEnd"/>
      <w:r w:rsidRPr="002819B2">
        <w:rPr>
          <w:rFonts w:ascii="ADLaM Display" w:hAnsi="ADLaM Display" w:cs="ADLaM Display"/>
        </w:rPr>
        <w:t xml:space="preserve"> 08.00 (transport bliver fælleskørsel af forældre) og hjem:  inviteres mini- forældre til fælles aftenspisning og måske fælles lejrbål inden vi siger farvel til minierne og deres forældre. </w:t>
      </w:r>
    </w:p>
    <w:p w14:paraId="10DD3068" w14:textId="0C6957CD" w:rsidR="0037432E" w:rsidRPr="002819B2" w:rsidRDefault="0037432E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 xml:space="preserve">Næsby spejdercenter udbyder mange forskellige aktiviteter og ligger et dejlig fredeligt sted, med både træer og sø. På sommerlejr sover vi i telt og laver mad på bål hver dag, vi opholder os udendørs hele ugen, og udnytter alle de færdigheder vi har øvet os på gennem hele året. </w:t>
      </w:r>
      <w:r w:rsidR="007F2657" w:rsidRPr="002819B2">
        <w:rPr>
          <w:rFonts w:ascii="ADLaM Display" w:hAnsi="ADLaM Display" w:cs="ADLaM Display"/>
        </w:rPr>
        <w:t xml:space="preserve">Dette er en fantastisk måde at skabe dejlige spejder minder, historier, kammerater og så videre, I gruppen stammer langt de fleste gode spejder historier fra minder om sommerlejre, så kom og skal nogle nye sammen med os. </w:t>
      </w:r>
    </w:p>
    <w:p w14:paraId="557CC759" w14:textId="77777777" w:rsidR="008E1FFF" w:rsidRPr="002819B2" w:rsidRDefault="008E1FFF" w:rsidP="0037432E">
      <w:pPr>
        <w:rPr>
          <w:rFonts w:ascii="ADLaM Display" w:hAnsi="ADLaM Display" w:cs="ADLaM Display"/>
        </w:rPr>
      </w:pPr>
    </w:p>
    <w:p w14:paraId="0C2FE8F4" w14:textId="21E3E9F0" w:rsidR="008E1FFF" w:rsidRPr="002819B2" w:rsidRDefault="008E1FFF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>Pakkeliste</w:t>
      </w:r>
      <w:r w:rsidR="00D955A5" w:rsidRPr="002819B2">
        <w:rPr>
          <w:rFonts w:ascii="ADLaM Display" w:hAnsi="ADLaM Display" w:cs="ADLaM Display"/>
        </w:rPr>
        <w:t>: tilgår senere….</w:t>
      </w:r>
    </w:p>
    <w:p w14:paraId="1245DB91" w14:textId="00E67543" w:rsidR="00D955A5" w:rsidRPr="002819B2" w:rsidRDefault="00E464A4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  <w:noProof/>
        </w:rPr>
        <w:drawing>
          <wp:anchor distT="0" distB="0" distL="114300" distR="114300" simplePos="0" relativeHeight="251658240" behindDoc="0" locked="0" layoutInCell="1" allowOverlap="1" wp14:anchorId="71888EAF" wp14:editId="5A6D2DF3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8575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hrough>
            <wp:docPr id="209597046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96E08B" w14:textId="77777777" w:rsidR="002D1C58" w:rsidRPr="002819B2" w:rsidRDefault="0005304D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>Pris:</w:t>
      </w:r>
    </w:p>
    <w:p w14:paraId="62AD1BA2" w14:textId="4C3100C6" w:rsidR="00D955A5" w:rsidRPr="002819B2" w:rsidRDefault="002D1C58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>Mini; 800kr</w:t>
      </w:r>
    </w:p>
    <w:p w14:paraId="484F6E30" w14:textId="0E82DC14" w:rsidR="002D1C58" w:rsidRPr="002819B2" w:rsidRDefault="000842E2" w:rsidP="0037432E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  <w:noProof/>
        </w:rPr>
        <w:drawing>
          <wp:anchor distT="0" distB="0" distL="114300" distR="114300" simplePos="0" relativeHeight="251659264" behindDoc="0" locked="0" layoutInCell="1" allowOverlap="1" wp14:anchorId="4DEBC697" wp14:editId="636E91CA">
            <wp:simplePos x="0" y="0"/>
            <wp:positionH relativeFrom="margin">
              <wp:align>right</wp:align>
            </wp:positionH>
            <wp:positionV relativeFrom="paragraph">
              <wp:posOffset>329565</wp:posOffset>
            </wp:positionV>
            <wp:extent cx="2867025" cy="1601470"/>
            <wp:effectExtent l="0" t="0" r="9525" b="0"/>
            <wp:wrapThrough wrapText="bothSides">
              <wp:wrapPolygon edited="0">
                <wp:start x="0" y="0"/>
                <wp:lineTo x="0" y="21326"/>
                <wp:lineTo x="21528" y="21326"/>
                <wp:lineTo x="21528" y="0"/>
                <wp:lineTo x="0" y="0"/>
              </wp:wrapPolygon>
            </wp:wrapThrough>
            <wp:docPr id="653779765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C4D" w:rsidRPr="002819B2">
        <w:rPr>
          <w:rFonts w:ascii="ADLaM Display" w:hAnsi="ADLaM Display" w:cs="ADLaM Display"/>
        </w:rPr>
        <w:t xml:space="preserve">Trop/ Senior: </w:t>
      </w:r>
      <w:r w:rsidR="00464F36" w:rsidRPr="002819B2">
        <w:rPr>
          <w:rFonts w:ascii="ADLaM Display" w:hAnsi="ADLaM Display" w:cs="ADLaM Display"/>
        </w:rPr>
        <w:t>1200kr.</w:t>
      </w:r>
    </w:p>
    <w:p w14:paraId="40729A0F" w14:textId="7FC04779" w:rsidR="00464F36" w:rsidRPr="002819B2" w:rsidRDefault="00464F36" w:rsidP="0037432E">
      <w:pPr>
        <w:rPr>
          <w:rFonts w:ascii="ADLaM Display" w:hAnsi="ADLaM Display" w:cs="ADLaM Display"/>
        </w:rPr>
      </w:pPr>
    </w:p>
    <w:p w14:paraId="47E8B3B6" w14:textId="152BD9C5" w:rsidR="00464F36" w:rsidRPr="002819B2" w:rsidRDefault="00464F36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>Tilmelding sker via medlems service</w:t>
      </w:r>
      <w:r w:rsidR="00B73D19" w:rsidRPr="002819B2">
        <w:rPr>
          <w:rFonts w:ascii="ADLaM Display" w:hAnsi="ADLaM Display" w:cs="ADLaM Display"/>
        </w:rPr>
        <w:t>……</w:t>
      </w:r>
    </w:p>
    <w:p w14:paraId="24D7C907" w14:textId="3702C3BB" w:rsidR="00B73D19" w:rsidRPr="002819B2" w:rsidRDefault="00B73D19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 xml:space="preserve">Vi glæder os til en fantastisk sommerlejr </w:t>
      </w:r>
    </w:p>
    <w:p w14:paraId="0738BB1B" w14:textId="49DE4FDF" w:rsidR="007A44DA" w:rsidRPr="002819B2" w:rsidRDefault="007A44DA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>Mange spejder hilsner</w:t>
      </w:r>
    </w:p>
    <w:p w14:paraId="6A18962F" w14:textId="4E1F30C4" w:rsidR="007A44DA" w:rsidRPr="002819B2" w:rsidRDefault="007A44DA" w:rsidP="0037432E">
      <w:pPr>
        <w:rPr>
          <w:rFonts w:ascii="ADLaM Display" w:hAnsi="ADLaM Display" w:cs="ADLaM Display"/>
        </w:rPr>
      </w:pPr>
      <w:r w:rsidRPr="002819B2">
        <w:rPr>
          <w:rFonts w:ascii="ADLaM Display" w:hAnsi="ADLaM Display" w:cs="ADLaM Display"/>
        </w:rPr>
        <w:t>Gørlev gruppes ledere</w:t>
      </w:r>
    </w:p>
    <w:p w14:paraId="70AE7239" w14:textId="77777777" w:rsidR="007F2657" w:rsidRDefault="007F2657" w:rsidP="0037432E">
      <w:pPr>
        <w:rPr>
          <w:rFonts w:ascii="Bernard MT Condensed" w:hAnsi="Bernard MT Condensed"/>
        </w:rPr>
      </w:pPr>
    </w:p>
    <w:p w14:paraId="73199D90" w14:textId="77777777" w:rsidR="007F2657" w:rsidRPr="0037432E" w:rsidRDefault="007F2657" w:rsidP="0037432E">
      <w:pPr>
        <w:rPr>
          <w:rFonts w:ascii="Bernard MT Condensed" w:hAnsi="Bernard MT Condensed"/>
        </w:rPr>
      </w:pPr>
    </w:p>
    <w:sectPr w:rsidR="007F2657" w:rsidRPr="0037432E" w:rsidSect="00876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2E"/>
    <w:rsid w:val="0005304D"/>
    <w:rsid w:val="00064517"/>
    <w:rsid w:val="000842E2"/>
    <w:rsid w:val="00255920"/>
    <w:rsid w:val="002819B2"/>
    <w:rsid w:val="002966A7"/>
    <w:rsid w:val="002D1C58"/>
    <w:rsid w:val="0037432E"/>
    <w:rsid w:val="00382F19"/>
    <w:rsid w:val="0040027B"/>
    <w:rsid w:val="00441C4D"/>
    <w:rsid w:val="00464F36"/>
    <w:rsid w:val="005A438F"/>
    <w:rsid w:val="007A44DA"/>
    <w:rsid w:val="007F2657"/>
    <w:rsid w:val="008637DD"/>
    <w:rsid w:val="008716C2"/>
    <w:rsid w:val="00876322"/>
    <w:rsid w:val="0088785E"/>
    <w:rsid w:val="008E1FFF"/>
    <w:rsid w:val="009E0084"/>
    <w:rsid w:val="00AF253F"/>
    <w:rsid w:val="00B73D19"/>
    <w:rsid w:val="00BB4F55"/>
    <w:rsid w:val="00D955A5"/>
    <w:rsid w:val="00E464A4"/>
    <w:rsid w:val="00EA2DE7"/>
    <w:rsid w:val="00F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C104"/>
  <w15:chartTrackingRefBased/>
  <w15:docId w15:val="{E805A996-2709-45BC-A318-067B0E66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4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4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4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4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4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4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4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4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4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4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4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432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432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43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43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43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43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4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4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4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432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432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432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4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432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4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184</Words>
  <Characters>977</Characters>
  <Application>Microsoft Office Word</Application>
  <DocSecurity>0</DocSecurity>
  <Lines>29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Brendal Nielsen</dc:creator>
  <cp:keywords/>
  <dc:description/>
  <cp:lastModifiedBy>Karen Brendal Nielsen</cp:lastModifiedBy>
  <cp:revision>23</cp:revision>
  <dcterms:created xsi:type="dcterms:W3CDTF">2025-04-09T11:53:00Z</dcterms:created>
  <dcterms:modified xsi:type="dcterms:W3CDTF">2025-04-10T12:17:00Z</dcterms:modified>
</cp:coreProperties>
</file>